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3273" w14:textId="6FBCCBC2" w:rsidR="00E87681" w:rsidRP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203F7CC8" w14:textId="140A485D" w:rsid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061D935F" w14:textId="77777777" w:rsidR="00BA4DC5" w:rsidRPr="00BA4DC5" w:rsidRDefault="00BA4DC5" w:rsidP="00BA4DC5">
      <w:pPr>
        <w:jc w:val="both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b/>
          <w:bCs/>
          <w:sz w:val="36"/>
          <w:szCs w:val="36"/>
        </w:rPr>
        <w:t>КОРОНАВИРУС</w:t>
      </w:r>
      <w:r w:rsidRPr="00BA4DC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7AB4BE6" w14:textId="77777777" w:rsidR="00BA4DC5" w:rsidRPr="00BA4DC5" w:rsidRDefault="00BA4DC5" w:rsidP="00BA4DC5">
      <w:pPr>
        <w:jc w:val="both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b/>
          <w:bCs/>
          <w:sz w:val="36"/>
          <w:szCs w:val="36"/>
        </w:rPr>
        <w:t>Признаны утратившими силу некоторые акты Правительства, принятые в рамках мер господдержки медицинских раб</w:t>
      </w:r>
      <w:bookmarkStart w:id="0" w:name="_GoBack"/>
      <w:bookmarkEnd w:id="0"/>
      <w:r w:rsidRPr="00BA4DC5">
        <w:rPr>
          <w:rFonts w:ascii="Times New Roman" w:hAnsi="Times New Roman" w:cs="Times New Roman"/>
          <w:b/>
          <w:bCs/>
          <w:sz w:val="36"/>
          <w:szCs w:val="36"/>
        </w:rPr>
        <w:t>отников в условиях распространения COVID-19</w:t>
      </w:r>
      <w:r w:rsidRPr="00BA4DC5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BA4DC5" w:rsidRPr="00BA4DC5" w14:paraId="6EE43888" w14:textId="77777777" w:rsidTr="00BA4DC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418B8CB9" w14:textId="339E8717" w:rsidR="00BA4DC5" w:rsidRPr="00BA4DC5" w:rsidRDefault="00BA4DC5" w:rsidP="00BA4DC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A4DC5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 wp14:anchorId="606E64CA" wp14:editId="50BE67BC">
                  <wp:extent cx="114300" cy="142875"/>
                  <wp:effectExtent l="0" t="0" r="0" b="9525"/>
                  <wp:docPr id="1" name="Рисунок 1" descr="C:\Users\Novikov.V.A\AppData\Local\Microsoft\Windows\INetCache\Content.MSO\2CD30F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kov.V.A\AppData\Local\Microsoft\Windows\INetCache\Content.MSO\2CD30F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26AB4" w14:textId="77777777" w:rsidR="00BA4DC5" w:rsidRPr="00BA4DC5" w:rsidRDefault="00BA4DC5" w:rsidP="00BA4DC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A4DC5">
              <w:rPr>
                <w:rFonts w:ascii="Times New Roman" w:hAnsi="Times New Roman" w:cs="Times New Roman"/>
                <w:sz w:val="36"/>
                <w:szCs w:val="36"/>
              </w:rPr>
              <w:t>Постановление Правительства РФ от 29.08.2022 N 1508</w:t>
            </w:r>
            <w:r w:rsidRPr="00BA4DC5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"О признании утратившими силу некоторых актов Правительства Российской Федерации" </w:t>
            </w:r>
          </w:p>
        </w:tc>
      </w:tr>
    </w:tbl>
    <w:p w14:paraId="44599BA3" w14:textId="77777777" w:rsidR="00BA4DC5" w:rsidRPr="00BA4DC5" w:rsidRDefault="00BA4DC5" w:rsidP="00BA4DC5">
      <w:pPr>
        <w:jc w:val="both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 xml:space="preserve">В частности, признаны утратившими силу постановления, предусматривающие порядок осуществления единовременной выплаты отдельным категориям граждан; перечень заболеваний (синдромов) или осложнений, вызванных COVID-19, повлекших временную нетрудоспособность отдельных категорий лиц; временное положение о расследовании страховых случаев причинения вреда здоровью медицинского работника. </w:t>
      </w:r>
    </w:p>
    <w:p w14:paraId="5052D034" w14:textId="77777777" w:rsidR="00BA4DC5" w:rsidRPr="00BA4DC5" w:rsidRDefault="00BA4DC5" w:rsidP="00BA4DC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BA4DC5" w:rsidRPr="00BA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7"/>
    <w:rsid w:val="007402D7"/>
    <w:rsid w:val="00BA4DC5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5E5"/>
  <w15:chartTrackingRefBased/>
  <w15:docId w15:val="{F7EB4AAA-CB41-44E0-9A26-0F40BE2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3</cp:revision>
  <dcterms:created xsi:type="dcterms:W3CDTF">2022-09-08T12:19:00Z</dcterms:created>
  <dcterms:modified xsi:type="dcterms:W3CDTF">2022-09-08T12:21:00Z</dcterms:modified>
</cp:coreProperties>
</file>